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1B1" w:rsidRDefault="002A01B1" w:rsidP="000E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center"/>
        <w:rPr>
          <w:rFonts w:ascii="Roboto" w:eastAsia="Times New Roman" w:hAnsi="Roboto" w:cs="Times New Roman"/>
          <w:b/>
          <w:bCs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b/>
          <w:bCs/>
          <w:color w:val="000000"/>
          <w:lang w:eastAsia="es-ES_tradnl"/>
        </w:rPr>
        <w:t xml:space="preserve">Programa de </w:t>
      </w:r>
      <w:r w:rsidR="00D32E50">
        <w:rPr>
          <w:rFonts w:ascii="Roboto" w:eastAsia="Times New Roman" w:hAnsi="Roboto" w:cs="Times New Roman"/>
          <w:b/>
          <w:bCs/>
          <w:color w:val="000000"/>
          <w:lang w:eastAsia="es-ES_tradnl"/>
        </w:rPr>
        <w:t>PFPII</w:t>
      </w:r>
    </w:p>
    <w:p w:rsidR="00D32E50" w:rsidRDefault="00D32E50" w:rsidP="000E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center"/>
        <w:rPr>
          <w:rFonts w:ascii="Roboto" w:eastAsia="Times New Roman" w:hAnsi="Roboto" w:cs="Times New Roman"/>
          <w:b/>
          <w:bCs/>
          <w:color w:val="000000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00000"/>
          <w:lang w:eastAsia="es-ES_tradnl"/>
        </w:rPr>
        <w:t>2do A</w:t>
      </w:r>
    </w:p>
    <w:p w:rsidR="000E369B" w:rsidRPr="002A01B1" w:rsidRDefault="000E369B" w:rsidP="000E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center"/>
        <w:rPr>
          <w:rFonts w:ascii="Roboto" w:eastAsia="Times New Roman" w:hAnsi="Roboto" w:cs="Times New Roman"/>
          <w:color w:val="000000"/>
          <w:lang w:eastAsia="es-ES_tradnl"/>
        </w:rPr>
      </w:pPr>
      <w:r>
        <w:rPr>
          <w:rFonts w:ascii="Roboto" w:eastAsia="Times New Roman" w:hAnsi="Roboto" w:cs="Times New Roman"/>
          <w:b/>
          <w:bCs/>
          <w:color w:val="000000"/>
          <w:lang w:eastAsia="es-ES_tradnl"/>
        </w:rPr>
        <w:t xml:space="preserve">Profesorado de </w:t>
      </w:r>
      <w:r w:rsidR="00D32E50">
        <w:rPr>
          <w:rFonts w:ascii="Roboto" w:eastAsia="Times New Roman" w:hAnsi="Roboto" w:cs="Times New Roman"/>
          <w:b/>
          <w:bCs/>
          <w:color w:val="000000"/>
          <w:lang w:eastAsia="es-ES_tradnl"/>
        </w:rPr>
        <w:t xml:space="preserve">Cs </w:t>
      </w:r>
      <w:r w:rsidR="00AD13D3">
        <w:rPr>
          <w:rFonts w:ascii="Roboto" w:eastAsia="Times New Roman" w:hAnsi="Roboto" w:cs="Times New Roman"/>
          <w:b/>
          <w:bCs/>
          <w:color w:val="000000"/>
          <w:lang w:eastAsia="es-ES_tradnl"/>
        </w:rPr>
        <w:t xml:space="preserve">Sociales </w:t>
      </w:r>
      <w:r w:rsidR="00D32E50">
        <w:rPr>
          <w:rFonts w:ascii="Roboto" w:eastAsia="Times New Roman" w:hAnsi="Roboto" w:cs="Times New Roman"/>
          <w:b/>
          <w:bCs/>
          <w:color w:val="000000"/>
          <w:lang w:eastAsia="es-ES_tradnl"/>
        </w:rPr>
        <w:t xml:space="preserve"> (</w:t>
      </w:r>
      <w:r w:rsidR="00AD13D3">
        <w:rPr>
          <w:rFonts w:ascii="Roboto" w:eastAsia="Times New Roman" w:hAnsi="Roboto" w:cs="Times New Roman"/>
          <w:b/>
          <w:bCs/>
          <w:color w:val="000000"/>
          <w:lang w:eastAsia="es-ES_tradnl"/>
        </w:rPr>
        <w:t>Geografía</w:t>
      </w:r>
      <w:r w:rsidR="00D32E50">
        <w:rPr>
          <w:rFonts w:ascii="Roboto" w:eastAsia="Times New Roman" w:hAnsi="Roboto" w:cs="Times New Roman"/>
          <w:b/>
          <w:bCs/>
          <w:color w:val="000000"/>
          <w:lang w:eastAsia="es-ES_tradnl"/>
        </w:rPr>
        <w:t>)</w:t>
      </w:r>
    </w:p>
    <w:p w:rsidR="000E369B" w:rsidRDefault="000E369B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993366"/>
          <w:lang w:eastAsia="es-ES_tradnl"/>
        </w:rPr>
      </w:pP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993366"/>
          <w:lang w:eastAsia="es-ES_tradnl"/>
        </w:rPr>
        <w:t>Fundamentación</w:t>
      </w:r>
    </w:p>
    <w:p w:rsidR="002A01B1" w:rsidRPr="002A01B1" w:rsidRDefault="002A01B1" w:rsidP="002A01B1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fldChar w:fldCharType="begin"/>
      </w:r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instrText xml:space="preserve"> INCLUDEPICTURE "/var/folders/8d/6bgfb6c114q9j_pl8zb9d_x80000gn/T/com.microsoft.Word/WebArchiveCopyPasteTempFiles/Sin+t%C3%ADtulo-1.jpg" \* MERGEFORMATINET </w:instrText>
      </w:r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fldChar w:fldCharType="separate"/>
      </w:r>
      <w:r w:rsidRPr="002A01B1">
        <w:rPr>
          <w:rFonts w:ascii="Roboto" w:eastAsia="Times New Roman" w:hAnsi="Roboto" w:cs="Times New Roman"/>
          <w:i/>
          <w:iCs/>
          <w:noProof/>
          <w:color w:val="000000"/>
          <w:lang w:eastAsia="es-ES_tradnl"/>
        </w:rPr>
        <w:drawing>
          <wp:inline distT="0" distB="0" distL="0" distR="0">
            <wp:extent cx="3390900" cy="245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fldChar w:fldCharType="end"/>
      </w:r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t>                 </w:t>
      </w:r>
      <w:bookmarkStart w:id="0" w:name="_GoBack"/>
      <w:bookmarkEnd w:id="0"/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t xml:space="preserve">                                                                                       </w:t>
      </w:r>
    </w:p>
    <w:p w:rsidR="002A01B1" w:rsidRPr="002A01B1" w:rsidRDefault="002A01B1" w:rsidP="002A01B1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t>Xul Solar</w:t>
      </w:r>
      <w:r w:rsidRPr="002A01B1">
        <w:rPr>
          <w:rFonts w:ascii="Roboto" w:eastAsia="Times New Roman" w:hAnsi="Roboto" w:cs="Times New Roman"/>
          <w:color w:val="000000"/>
          <w:lang w:eastAsia="es-ES_tradnl"/>
        </w:rPr>
        <w:t>;</w:t>
      </w:r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t> casas en alto, 1922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 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Esta asignatura se centra en la reflexión acerca de qué es la educación, cuál es su importancia, qué lugar ocupa en nuestra sociedad, por qué nos preocupa y de qué mane-ra nos ocupa, cuál es su sentido en la actualidad, en qué sentido es considerada un va-lor y de qué tipo.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Para ello, comenzaremos por conceptualizar la educación, analizar el por qué es un objeto de estudio genuino que merece un desarrollo científico tecnológico, para luego ponerla en contexto nacional e internacional haciendo un breve recorrido por las ideas y las prácticas pedagógicas en la modernidad, viendo cómo se desarrollan las distintas teorías hasta llegar a la pedagogía como razón de estado, su masificación y su cuestionamiento actual en la sociedad del conocimiento. Al mismo tiempo, trabajaremos sobre los nuevos escenarios educativos y, por ende, sobre nuevos desafíos pedagógicos.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lastRenderedPageBreak/>
        <w:t>En síntesis, lo importante es tratar de comprender cómo podemos construir una experiencia pedagógica con sentido.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val="es-AR" w:eastAsia="es-ES_tradnl"/>
        </w:rPr>
        <w:t>A través de la inclusión de esta materia en el plan de estudios, se pretende contribuir a la reflexión sobre el quehacer pedagógico como base del saber hacer didáctico docente y hacer posible la construcción de un marco teórico referencial necesario para un adecuado desempeño profesional en el campo educativo desde su saber específico.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val="es-AR" w:eastAsia="es-ES_tradnl"/>
        </w:rPr>
        <w:t>Teniendo esto en cuenta, la preocupación de la cátedra gira en torno a formar aptitudes específicas, en relación con lo pedagógico didáctico, que les permita a los futuros profesores tener un basamento para desempeñarse con idoneidad académica profesional en instituciones educativas de niveles medio y superior y en contextos socio-culturales diversos.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Desde la cátedra se propone contribuir al desarrollo de  las aptitudes pedagógicas específicas de conceptualización y comunicación.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Nuestro  modelo parte de las premisas de que: el conocimiento es inseparable de su aplicación; los estudiantes deben poder pensar y actuar flexiblemente con lo que saben; las aptitudes son combinaciones complejas de conocimientos, valores, disposiciones, habilidades y percepciones; la evaluación es parte integral del aprendizaje, como mecanismo tanto para ayudar a los futuros docentes a aprender cómo para validar sus logros.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993366"/>
          <w:lang w:eastAsia="es-ES_tradnl"/>
        </w:rPr>
        <w:t>Estructura de la </w:t>
      </w:r>
      <w:r w:rsidR="000E369B">
        <w:rPr>
          <w:rFonts w:ascii="Roboto" w:eastAsia="Times New Roman" w:hAnsi="Roboto" w:cs="Times New Roman"/>
          <w:color w:val="993366"/>
          <w:sz w:val="30"/>
          <w:szCs w:val="30"/>
          <w:lang w:eastAsia="es-ES_tradnl"/>
        </w:rPr>
        <w:t xml:space="preserve">materia 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i/>
          <w:iCs/>
          <w:color w:val="993366"/>
          <w:lang w:eastAsia="es-ES_tradnl"/>
        </w:rPr>
        <w:fldChar w:fldCharType="begin"/>
      </w:r>
      <w:r w:rsidRPr="002A01B1">
        <w:rPr>
          <w:rFonts w:ascii="Roboto" w:eastAsia="Times New Roman" w:hAnsi="Roboto" w:cs="Times New Roman"/>
          <w:i/>
          <w:iCs/>
          <w:color w:val="993366"/>
          <w:lang w:eastAsia="es-ES_tradnl"/>
        </w:rPr>
        <w:instrText xml:space="preserve"> INCLUDEPICTURE "/var/folders/8d/6bgfb6c114q9j_pl8zb9d_x80000gn/T/com.microsoft.Word/WebArchiveCopyPasteTempFiles/Sin+t%C3%ADtulo-1.jpg" \* MERGEFORMATINET </w:instrText>
      </w:r>
      <w:r w:rsidRPr="002A01B1">
        <w:rPr>
          <w:rFonts w:ascii="Roboto" w:eastAsia="Times New Roman" w:hAnsi="Roboto" w:cs="Times New Roman"/>
          <w:i/>
          <w:iCs/>
          <w:color w:val="993366"/>
          <w:lang w:eastAsia="es-ES_tradnl"/>
        </w:rPr>
        <w:fldChar w:fldCharType="separate"/>
      </w:r>
      <w:r w:rsidRPr="002A01B1">
        <w:rPr>
          <w:rFonts w:ascii="Roboto" w:eastAsia="Times New Roman" w:hAnsi="Roboto" w:cs="Times New Roman"/>
          <w:i/>
          <w:iCs/>
          <w:noProof/>
          <w:color w:val="993366"/>
          <w:lang w:eastAsia="es-ES_tradnl"/>
        </w:rPr>
        <w:drawing>
          <wp:inline distT="0" distB="0" distL="0" distR="0">
            <wp:extent cx="3390900" cy="2451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1B1">
        <w:rPr>
          <w:rFonts w:ascii="Roboto" w:eastAsia="Times New Roman" w:hAnsi="Roboto" w:cs="Times New Roman"/>
          <w:i/>
          <w:iCs/>
          <w:color w:val="993366"/>
          <w:lang w:eastAsia="es-ES_tradnl"/>
        </w:rPr>
        <w:fldChar w:fldCharType="end"/>
      </w:r>
      <w:r w:rsidRPr="002A01B1">
        <w:rPr>
          <w:rFonts w:ascii="Roboto" w:eastAsia="Times New Roman" w:hAnsi="Roboto" w:cs="Times New Roman"/>
          <w:i/>
          <w:iCs/>
          <w:color w:val="993366"/>
          <w:lang w:eastAsia="es-ES_tradnl"/>
        </w:rPr>
        <w:t>                                                                                                        </w:t>
      </w:r>
    </w:p>
    <w:p w:rsidR="002A01B1" w:rsidRPr="002A01B1" w:rsidRDefault="002A01B1" w:rsidP="002A01B1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t>Xul Solar</w:t>
      </w:r>
      <w:r w:rsidRPr="002A01B1">
        <w:rPr>
          <w:rFonts w:ascii="Roboto" w:eastAsia="Times New Roman" w:hAnsi="Roboto" w:cs="Times New Roman"/>
          <w:color w:val="000000"/>
          <w:lang w:eastAsia="es-ES_tradnl"/>
        </w:rPr>
        <w:t>;</w:t>
      </w:r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t> casas en alto, 1922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lastRenderedPageBreak/>
        <w:t> 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80"/>
          <w:lang w:eastAsia="es-ES_tradnl"/>
        </w:rPr>
        <w:t>Hilos conductores </w:t>
      </w:r>
    </w:p>
    <w:p w:rsidR="002A01B1" w:rsidRPr="002A01B1" w:rsidRDefault="002A01B1" w:rsidP="002A01B1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¿De qué hablamos cuando hablamos de educación?¿Que implica educar en la sociedad del conocimiento? ¿qué importancia tiene contar con un sistema educativo integral?</w:t>
      </w:r>
    </w:p>
    <w:p w:rsidR="002A01B1" w:rsidRPr="002A01B1" w:rsidRDefault="002A01B1" w:rsidP="002A01B1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¿Es la educación un objeto de estudio genuino?</w:t>
      </w:r>
    </w:p>
    <w:p w:rsidR="002A01B1" w:rsidRPr="002A01B1" w:rsidRDefault="002A01B1" w:rsidP="002A01B1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¿Cuáles son los desafíos que representa la educación actual para nuestro ejercicio profesional como docente?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 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80"/>
          <w:lang w:eastAsia="es-ES_tradnl"/>
        </w:rPr>
        <w:t>Objetivos (metas de comprensión del alumno)</w:t>
      </w:r>
    </w:p>
    <w:p w:rsidR="002A01B1" w:rsidRPr="002A01B1" w:rsidRDefault="002A01B1" w:rsidP="002A01B1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Reconceptualizar la educación como una práctica inserta en un contexto socio, político, cultural.</w:t>
      </w:r>
    </w:p>
    <w:p w:rsidR="002A01B1" w:rsidRPr="002A01B1" w:rsidRDefault="002A01B1" w:rsidP="002A01B1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Reflexionar sobre distintas alternativas posibles a los problemas educativos actuales desde una perspectiva ética.</w:t>
      </w:r>
    </w:p>
    <w:p w:rsidR="002A01B1" w:rsidRPr="002A01B1" w:rsidRDefault="002A01B1" w:rsidP="002A01B1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Caracterizar la educación en el marco del enfoque científico y político social.</w:t>
      </w:r>
    </w:p>
    <w:p w:rsidR="002A01B1" w:rsidRPr="002A01B1" w:rsidRDefault="002A01B1" w:rsidP="002A01B1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Relacionar la educación con la construcción de las subjetividades.</w:t>
      </w:r>
    </w:p>
    <w:p w:rsidR="002A01B1" w:rsidRPr="002A01B1" w:rsidRDefault="002A01B1" w:rsidP="002A01B1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Identificar los desafíos que se le presentan a la escuela hoy en un contexto diferente al que fue concebida.</w:t>
      </w:r>
    </w:p>
    <w:p w:rsidR="002A01B1" w:rsidRPr="002A01B1" w:rsidRDefault="002A01B1" w:rsidP="002A01B1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Definir los caracteres y principios de la educación institucional.</w:t>
      </w:r>
    </w:p>
    <w:p w:rsidR="002A01B1" w:rsidRPr="002A01B1" w:rsidRDefault="002A01B1" w:rsidP="002A01B1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Reconocer y fundamentar el rol del profesional de la educación ante los desafíos que la sociedad propone.</w:t>
      </w:r>
    </w:p>
    <w:p w:rsidR="002A01B1" w:rsidRPr="002A01B1" w:rsidRDefault="002A01B1" w:rsidP="002A01B1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Interpelar la educación desde los aportes de las distintas teorías vigentes.</w:t>
      </w:r>
    </w:p>
    <w:p w:rsidR="002A01B1" w:rsidRPr="002A01B1" w:rsidRDefault="002A01B1" w:rsidP="002A01B1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Desarrollar y poner en juego aptitudes específicas consideradas esenciales para el ejercicio del rol docente.</w:t>
      </w:r>
    </w:p>
    <w:p w:rsidR="002A01B1" w:rsidRPr="002A01B1" w:rsidRDefault="002A01B1" w:rsidP="002A01B1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Autoevaluarse, y demostrar capacidad meta reflexiva, sobre el trayecto recorrido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 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80"/>
          <w:lang w:eastAsia="es-ES_tradnl"/>
        </w:rPr>
        <w:t>Unidades temáticas 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993366"/>
          <w:lang w:eastAsia="es-ES_tradnl"/>
        </w:rPr>
        <w:t> Unidad 1: La educación 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¿Qué significa educación? ¿Por qué es importante?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993366"/>
          <w:lang w:eastAsia="es-ES_tradnl"/>
        </w:rPr>
        <w:t> Unidad 2: El sistema educativo 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lastRenderedPageBreak/>
        <w:t>¿Cómo y por qué el sistema educativo de un estado se constituye en garante del derecho a la educación?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993366"/>
          <w:lang w:eastAsia="es-ES_tradnl"/>
        </w:rPr>
        <w:t> Unidad 3: Las teorías modernas acerca de la educación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val="es-AR" w:eastAsia="es-ES_tradnl"/>
        </w:rPr>
        <w:t>¿Por qué y cómo la educación se constituye en objeto de estudio? ¿de qué tipo? ¿desde que perspectivas puede ser abordada?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993366"/>
          <w:lang w:eastAsia="es-ES_tradnl"/>
        </w:rPr>
        <w:t> Unidad 4:  El ser docente 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¿Que implica ser docente? ¿Cómo podemos realizar un trabajo docente a partir de los aportes de la pedagogía?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993366"/>
          <w:sz w:val="30"/>
          <w:szCs w:val="30"/>
          <w:lang w:eastAsia="es-ES_tradnl"/>
        </w:rPr>
        <w:t>Metodología de la enseñanza y de la evaluación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 </w:t>
      </w:r>
    </w:p>
    <w:p w:rsidR="002A01B1" w:rsidRPr="002A01B1" w:rsidRDefault="002A01B1" w:rsidP="002A01B1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fldChar w:fldCharType="begin"/>
      </w:r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instrText xml:space="preserve"> INCLUDEPICTURE "/var/folders/8d/6bgfb6c114q9j_pl8zb9d_x80000gn/T/com.microsoft.Word/WebArchiveCopyPasteTempFiles/Sin+t%C3%ADtulo-1.jpg" \* MERGEFORMATINET </w:instrText>
      </w:r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fldChar w:fldCharType="separate"/>
      </w:r>
      <w:r w:rsidRPr="002A01B1">
        <w:rPr>
          <w:rFonts w:ascii="Roboto" w:eastAsia="Times New Roman" w:hAnsi="Roboto" w:cs="Times New Roman"/>
          <w:i/>
          <w:iCs/>
          <w:noProof/>
          <w:color w:val="000000"/>
          <w:lang w:eastAsia="es-ES_tradnl"/>
        </w:rPr>
        <w:drawing>
          <wp:inline distT="0" distB="0" distL="0" distR="0">
            <wp:extent cx="3390900" cy="24511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fldChar w:fldCharType="end"/>
      </w:r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t>                                                                                                        </w:t>
      </w:r>
    </w:p>
    <w:p w:rsidR="002A01B1" w:rsidRPr="002A01B1" w:rsidRDefault="002A01B1" w:rsidP="002A01B1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t>Xul Solar</w:t>
      </w:r>
      <w:r w:rsidRPr="002A01B1">
        <w:rPr>
          <w:rFonts w:ascii="Roboto" w:eastAsia="Times New Roman" w:hAnsi="Roboto" w:cs="Times New Roman"/>
          <w:color w:val="000000"/>
          <w:lang w:eastAsia="es-ES_tradnl"/>
        </w:rPr>
        <w:t>;</w:t>
      </w:r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t> casas en alto, 1922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993366"/>
          <w:lang w:eastAsia="es-ES_tradnl"/>
        </w:rPr>
        <w:t>Metodología de enseñanza 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La característica principal es </w:t>
      </w:r>
      <w:r w:rsidRPr="002A01B1">
        <w:rPr>
          <w:rFonts w:ascii="Roboto" w:eastAsia="Times New Roman" w:hAnsi="Roboto" w:cs="Times New Roman"/>
          <w:b/>
          <w:bCs/>
          <w:color w:val="000000"/>
          <w:lang w:eastAsia="es-ES_tradnl"/>
        </w:rPr>
        <w:t>generar un espacio comunicacional</w:t>
      </w:r>
      <w:r w:rsidRPr="002A01B1">
        <w:rPr>
          <w:rFonts w:ascii="Roboto" w:eastAsia="Times New Roman" w:hAnsi="Roboto" w:cs="Times New Roman"/>
          <w:color w:val="000000"/>
          <w:lang w:eastAsia="es-ES_tradnl"/>
        </w:rPr>
        <w:t>– a través de estrategias metodológicas variadas- </w:t>
      </w:r>
      <w:r w:rsidRPr="002A01B1">
        <w:rPr>
          <w:rFonts w:ascii="Roboto" w:eastAsia="Times New Roman" w:hAnsi="Roboto" w:cs="Times New Roman"/>
          <w:b/>
          <w:bCs/>
          <w:color w:val="000000"/>
          <w:lang w:eastAsia="es-ES_tradnl"/>
        </w:rPr>
        <w:t>que permita la participación activa de los alumnos en los encuentros y orientar para la puesta en acción de lo aprendido, con ajustada fundamentación pedagógico - didáctica</w:t>
      </w:r>
      <w:r w:rsidRPr="002A01B1">
        <w:rPr>
          <w:rFonts w:ascii="Roboto" w:eastAsia="Times New Roman" w:hAnsi="Roboto" w:cs="Times New Roman"/>
          <w:color w:val="000000"/>
          <w:lang w:eastAsia="es-ES_tradnl"/>
        </w:rPr>
        <w:t>, en estrecha relación con su conocimiento previo y su futuro ámbito laboral / profesional.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lastRenderedPageBreak/>
        <w:t>Por ahora, se implementará  a través una propuesta de trabajo </w:t>
      </w:r>
      <w:r w:rsidRPr="002A01B1">
        <w:rPr>
          <w:rFonts w:ascii="Roboto" w:eastAsia="Times New Roman" w:hAnsi="Roboto" w:cs="Times New Roman"/>
          <w:i/>
          <w:iCs/>
          <w:color w:val="000000"/>
          <w:lang w:eastAsia="es-ES_tradnl"/>
        </w:rPr>
        <w:t>on-line</w:t>
      </w:r>
      <w:r w:rsidRPr="002A01B1">
        <w:rPr>
          <w:rFonts w:ascii="Roboto" w:eastAsia="Times New Roman" w:hAnsi="Roboto" w:cs="Times New Roman"/>
          <w:color w:val="000000"/>
          <w:lang w:eastAsia="es-ES_tradnl"/>
        </w:rPr>
        <w:t> por medio de la plataforma  del INFoD en la que tenemos espacio como Instituto de Formación docente y Ténica,  que nos posibilita este entorno virtual  de aprendizaje.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b/>
          <w:bCs/>
          <w:color w:val="000000"/>
          <w:lang w:eastAsia="es-ES_tradnl"/>
        </w:rPr>
        <w:t>El eje del trabajo es desarrollar conceptualizaciones necesarias para comprender lo complejo de lo educativo  y formas comunicativas potentes para expresarlo y expresarse. 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Por esto, </w:t>
      </w:r>
      <w:r w:rsidRPr="002A01B1">
        <w:rPr>
          <w:rFonts w:ascii="Roboto" w:eastAsia="Times New Roman" w:hAnsi="Roboto" w:cs="Times New Roman"/>
          <w:b/>
          <w:bCs/>
          <w:color w:val="000000"/>
          <w:lang w:eastAsia="es-ES_tradnl"/>
        </w:rPr>
        <w:t>el trabajo en los foros, </w:t>
      </w:r>
      <w:r w:rsidRPr="002A01B1">
        <w:rPr>
          <w:rFonts w:ascii="Roboto" w:eastAsia="Times New Roman" w:hAnsi="Roboto" w:cs="Times New Roman"/>
          <w:color w:val="000000"/>
          <w:lang w:eastAsia="es-ES_tradnl"/>
        </w:rPr>
        <w:t>espacio privilegiado de análisis, discusión, reflexión sobre la tarea e interacción entre pares, </w:t>
      </w:r>
      <w:r w:rsidRPr="002A01B1">
        <w:rPr>
          <w:rFonts w:ascii="Roboto" w:eastAsia="Times New Roman" w:hAnsi="Roboto" w:cs="Times New Roman"/>
          <w:b/>
          <w:bCs/>
          <w:color w:val="000000"/>
          <w:lang w:eastAsia="es-ES_tradnl"/>
        </w:rPr>
        <w:t>es  fundamental y de participación obligatoria. 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Cada unidad unidad, tendrá dos foros de trabajo en línea (con desempeños de exploración  e indagación guiada) y  finalizará con un desempeño de síntesis, es decir, una producción que ayude a demostrar comprensión. 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De retornarse a las clases presenciales, se mantendrá esta aula como complementaria de la  presencialidad, sin que la metodología varíe en lo substantivo.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993366"/>
          <w:lang w:eastAsia="es-ES_tradnl"/>
        </w:rPr>
        <w:t>Metodología de evaluación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 Se evaluará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- Evaluación de la cursada: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Se realizará a través de:</w:t>
      </w:r>
    </w:p>
    <w:p w:rsidR="002A01B1" w:rsidRPr="002A01B1" w:rsidRDefault="002A01B1" w:rsidP="002A01B1">
      <w:pPr>
        <w:numPr>
          <w:ilvl w:val="0"/>
          <w:numId w:val="3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La participación activa y pertinente, conceptualmente  y comunicacionalmente  correcta y oportuna  en los foros.</w:t>
      </w:r>
    </w:p>
    <w:p w:rsidR="002A01B1" w:rsidRPr="002A01B1" w:rsidRDefault="002A01B1" w:rsidP="002A01B1">
      <w:pPr>
        <w:numPr>
          <w:ilvl w:val="0"/>
          <w:numId w:val="3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La entrega en tiempo y forma de los trabajo finales de síntesis de cada unidad. 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- Evaluación final: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El  final será presencial e implicará el armado de un portafolios con evidencias  de su aprendizaje en línea y/o en las clases presenciales, de retomarse la presencialidad. </w:t>
      </w:r>
    </w:p>
    <w:p w:rsidR="002A01B1" w:rsidRPr="002A01B1" w:rsidRDefault="002A01B1" w:rsidP="002A01B1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Criterios generales de valoración: </w:t>
      </w:r>
    </w:p>
    <w:p w:rsidR="002A01B1" w:rsidRPr="002A01B1" w:rsidRDefault="002A01B1" w:rsidP="002A01B1">
      <w:pPr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Puesta en acción de lo aprendido  en el armado y organización de portafolios de aprendizaje. </w:t>
      </w:r>
    </w:p>
    <w:p w:rsidR="002A01B1" w:rsidRPr="002A01B1" w:rsidRDefault="002A01B1" w:rsidP="002A01B1">
      <w:pPr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lastRenderedPageBreak/>
        <w:t>Coherencia en la sistematización y estructuración. </w:t>
      </w:r>
    </w:p>
    <w:p w:rsidR="002A01B1" w:rsidRPr="002A01B1" w:rsidRDefault="002A01B1" w:rsidP="002A01B1">
      <w:pPr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Fundamentación con ajustado nivel de discriminación entre lo esencial y lo secundario.</w:t>
      </w:r>
    </w:p>
    <w:p w:rsidR="002A01B1" w:rsidRPr="002A01B1" w:rsidRDefault="002A01B1" w:rsidP="002A01B1">
      <w:pPr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Síntesis argumental ajustada y pertinente.</w:t>
      </w:r>
    </w:p>
    <w:p w:rsidR="002A01B1" w:rsidRPr="002A01B1" w:rsidRDefault="002A01B1" w:rsidP="002A01B1">
      <w:pPr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Aplicación adecuada de los contenidos de la asignatura tanto al análisis  de lo realizado como a la elaboración del portafolios </w:t>
      </w:r>
    </w:p>
    <w:p w:rsidR="002A01B1" w:rsidRPr="002A01B1" w:rsidRDefault="002A01B1" w:rsidP="002A01B1">
      <w:pPr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Redacción clara y precisa.</w:t>
      </w:r>
    </w:p>
    <w:p w:rsidR="002A01B1" w:rsidRPr="002A01B1" w:rsidRDefault="002A01B1" w:rsidP="002A01B1">
      <w:pPr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Exposición autónoma con capacidad de convicción y defensa fundamentada y consistente de sus ideas.</w:t>
      </w:r>
    </w:p>
    <w:p w:rsidR="002A01B1" w:rsidRPr="002A01B1" w:rsidRDefault="002A01B1" w:rsidP="002A01B1">
      <w:pPr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Aporte  a la exposición de sus colegas.</w:t>
      </w:r>
    </w:p>
    <w:p w:rsidR="002A01B1" w:rsidRPr="002A01B1" w:rsidRDefault="002A01B1" w:rsidP="002A01B1">
      <w:pPr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Honestidad intelectual.</w:t>
      </w:r>
    </w:p>
    <w:p w:rsidR="00F87DE8" w:rsidRPr="00F87DE8" w:rsidRDefault="002A01B1" w:rsidP="00F87DE8">
      <w:pPr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eastAsia="es-ES_tradnl"/>
        </w:rPr>
      </w:pPr>
      <w:r w:rsidRPr="002A01B1">
        <w:rPr>
          <w:rFonts w:ascii="Roboto" w:eastAsia="Times New Roman" w:hAnsi="Roboto" w:cs="Times New Roman"/>
          <w:color w:val="000000"/>
          <w:lang w:eastAsia="es-ES_tradnl"/>
        </w:rPr>
        <w:t>Manejo adecuado del vocabulario pedagógico.</w:t>
      </w:r>
      <w:r w:rsidRPr="00F87DE8">
        <w:rPr>
          <w:rFonts w:ascii="Roboto" w:eastAsia="Times New Roman" w:hAnsi="Roboto" w:cs="Times New Roman"/>
          <w:color w:val="000000"/>
          <w:lang w:eastAsia="es-ES_tradnl"/>
        </w:rPr>
        <w:t> </w:t>
      </w:r>
    </w:p>
    <w:p w:rsidR="002A01B1" w:rsidRPr="002A01B1" w:rsidRDefault="002A01B1" w:rsidP="002A01B1">
      <w:pPr>
        <w:rPr>
          <w:rFonts w:ascii="Times New Roman" w:eastAsia="Times New Roman" w:hAnsi="Times New Roman" w:cs="Times New Roman"/>
          <w:lang w:eastAsia="es-ES_tradnl"/>
        </w:rPr>
      </w:pPr>
    </w:p>
    <w:p w:rsidR="002A01B1" w:rsidRDefault="000E369B">
      <w:r>
        <w:t>Tisi Baña</w:t>
      </w:r>
    </w:p>
    <w:sectPr w:rsidR="002A01B1" w:rsidSect="0080016A">
      <w:headerReference w:type="default" r:id="rId8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7B6D" w:rsidRDefault="00807B6D" w:rsidP="00F87DE8">
      <w:r>
        <w:separator/>
      </w:r>
    </w:p>
  </w:endnote>
  <w:endnote w:type="continuationSeparator" w:id="0">
    <w:p w:rsidR="00807B6D" w:rsidRDefault="00807B6D" w:rsidP="00F8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7B6D" w:rsidRDefault="00807B6D" w:rsidP="00F87DE8">
      <w:r>
        <w:separator/>
      </w:r>
    </w:p>
  </w:footnote>
  <w:footnote w:type="continuationSeparator" w:id="0">
    <w:p w:rsidR="00807B6D" w:rsidRDefault="00807B6D" w:rsidP="00F87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369B" w:rsidRDefault="000E369B" w:rsidP="000E369B">
    <w:pPr>
      <w:rPr>
        <w:rFonts w:ascii="Garamond" w:hAnsi="Garamond"/>
        <w:b/>
        <w:sz w:val="16"/>
      </w:rPr>
    </w:pPr>
    <w:r>
      <w:rPr>
        <w:rFonts w:ascii="Garamond" w:hAnsi="Garamond"/>
        <w:b/>
        <w:sz w:val="16"/>
      </w:rPr>
      <w:t>Provincia de Buenos Aires</w:t>
    </w:r>
  </w:p>
  <w:p w:rsidR="000E369B" w:rsidRDefault="000E369B" w:rsidP="000E369B">
    <w:pPr>
      <w:rPr>
        <w:rFonts w:ascii="Garamond" w:hAnsi="Garamond"/>
        <w:b/>
        <w:sz w:val="16"/>
      </w:rPr>
    </w:pPr>
    <w:r>
      <w:rPr>
        <w:rFonts w:ascii="Garamond" w:hAnsi="Garamond"/>
        <w:b/>
        <w:sz w:val="16"/>
      </w:rPr>
      <w:t>Dirección General de Cultura y Educación</w:t>
    </w:r>
  </w:p>
  <w:p w:rsidR="000E369B" w:rsidRDefault="00807B6D" w:rsidP="000E369B">
    <w:pPr>
      <w:rPr>
        <w:rFonts w:ascii="Garamond" w:hAnsi="Garamond"/>
        <w:b/>
        <w:sz w:val="16"/>
      </w:rPr>
    </w:pPr>
    <w:r>
      <w:rPr>
        <w:rFonts w:ascii="Arial" w:hAnsi="Arial"/>
        <w:b/>
        <w:i/>
      </w:rPr>
      <w:object w:dxaOrig="1453" w:dyaOrig="1329" w14:anchorId="537E62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23.05pt;margin-top:11.35pt;width:92.25pt;height:43.2pt;z-index:251661312;visibility:visible;mso-wrap-edited:f;mso-width-percent:0;mso-height-percent:0;mso-width-percent:0;mso-height-percent:0" o:allowincell="f">
          <v:imagedata r:id="rId1" o:title=""/>
          <w10:wrap type="topAndBottom"/>
        </v:shape>
        <o:OLEObject Type="Embed" ProgID="Word.Picture.8" ShapeID="_x0000_s2050" DrawAspect="Content" ObjectID="_1683997172" r:id="rId2"/>
      </w:object>
    </w:r>
    <w:r w:rsidR="000E369B">
      <w:rPr>
        <w:rFonts w:ascii="Arial" w:hAnsi="Arial"/>
        <w:b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384129" wp14:editId="7428BDC0">
              <wp:simplePos x="0" y="0"/>
              <wp:positionH relativeFrom="column">
                <wp:posOffset>202565</wp:posOffset>
              </wp:positionH>
              <wp:positionV relativeFrom="paragraph">
                <wp:posOffset>29845</wp:posOffset>
              </wp:positionV>
              <wp:extent cx="1409700" cy="862330"/>
              <wp:effectExtent l="0" t="0" r="0" b="0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9700" cy="86233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E369B" w:rsidRDefault="000E369B" w:rsidP="000E369B">
                          <w:proofErr w:type="spellStart"/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32"/>
                              <w:sz w:val="16"/>
                              <w:szCs w:val="16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Inst.Sup.de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32"/>
                              <w:sz w:val="16"/>
                              <w:szCs w:val="16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32"/>
                              <w:sz w:val="16"/>
                              <w:szCs w:val="16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Form.Doc.y</w:t>
                          </w:r>
                          <w:proofErr w:type="spellEnd"/>
                          <w:proofErr w:type="gramEnd"/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32"/>
                              <w:sz w:val="16"/>
                              <w:szCs w:val="16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Téc.N°46</w:t>
                          </w:r>
                        </w:p>
                      </w:txbxContent>
                    </wps:txbx>
                    <wps:bodyPr spcFirstLastPara="1" wrap="square" lIns="0" tIns="0" rIns="0" bIns="0" numCol="1" fromWordArt="1">
                      <a:prstTxWarp prst="textArchUp">
                        <a:avLst>
                          <a:gd name="adj" fmla="val 10403028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8412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15.95pt;margin-top:2.35pt;width:111pt;height:6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" o:allowincell="f" filled="f" stroked="f">
              <v:textbox inset="0,0,0,0">
                <w:txbxContent>
                  <w:p w:rsidR="000E369B" w:rsidRDefault="000E369B" w:rsidP="000E369B">
                    <w:proofErr w:type="spellStart"/>
                    <w:r>
                      <w:rPr>
                        <w:rFonts w:ascii="Tahoma" w:eastAsia="Tahoma" w:hAnsi="Tahoma" w:cs="Tahoma"/>
                        <w:color w:val="000000"/>
                        <w:spacing w:val="32"/>
                        <w:sz w:val="16"/>
                        <w:szCs w:val="16"/>
                        <w:lang w:val="es-ES_tradnl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Inst.Sup.de</w:t>
                    </w:r>
                    <w:proofErr w:type="spellEnd"/>
                    <w:r>
                      <w:rPr>
                        <w:rFonts w:ascii="Tahoma" w:eastAsia="Tahoma" w:hAnsi="Tahoma" w:cs="Tahoma"/>
                        <w:color w:val="000000"/>
                        <w:spacing w:val="32"/>
                        <w:sz w:val="16"/>
                        <w:szCs w:val="16"/>
                        <w:lang w:val="es-ES_tradnl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ahoma" w:eastAsia="Tahoma" w:hAnsi="Tahoma" w:cs="Tahoma"/>
                        <w:color w:val="000000"/>
                        <w:spacing w:val="32"/>
                        <w:sz w:val="16"/>
                        <w:szCs w:val="16"/>
                        <w:lang w:val="es-ES_tradnl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Form.Doc.y</w:t>
                    </w:r>
                    <w:proofErr w:type="spellEnd"/>
                    <w:proofErr w:type="gramEnd"/>
                    <w:r>
                      <w:rPr>
                        <w:rFonts w:ascii="Tahoma" w:eastAsia="Tahoma" w:hAnsi="Tahoma" w:cs="Tahoma"/>
                        <w:color w:val="000000"/>
                        <w:spacing w:val="32"/>
                        <w:sz w:val="16"/>
                        <w:szCs w:val="16"/>
                        <w:lang w:val="es-ES_tradnl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Téc.N°46</w:t>
                    </w:r>
                  </w:p>
                </w:txbxContent>
              </v:textbox>
            </v:shape>
          </w:pict>
        </mc:Fallback>
      </mc:AlternateContent>
    </w:r>
  </w:p>
  <w:p w:rsidR="000E369B" w:rsidRDefault="00807B6D" w:rsidP="000E369B">
    <w:pPr>
      <w:rPr>
        <w:rFonts w:ascii="Arial" w:hAnsi="Arial"/>
        <w:b/>
        <w:i/>
        <w:sz w:val="18"/>
      </w:rPr>
    </w:pPr>
    <w:r>
      <w:rPr>
        <w:rFonts w:ascii="Arial" w:hAnsi="Arial"/>
        <w:b/>
        <w:i/>
      </w:rPr>
      <w:object w:dxaOrig="1453" w:dyaOrig="1329" w14:anchorId="359108C7">
        <v:shape id="_x0000_s2049" type="#_x0000_t75" alt="" style="position:absolute;margin-left:22.95pt;margin-top:2.95pt;width:86.4pt;height:43.2pt;z-index:251659264;visibility:visible;mso-wrap-edited:f;mso-width-percent:0;mso-height-percent:0;mso-width-percent:0;mso-height-percent:0" o:allowincell="f">
          <v:imagedata r:id="rId3" o:title=""/>
          <w10:wrap type="topAndBottom"/>
        </v:shape>
        <o:OLEObject Type="Embed" ProgID="Word.Picture.8" ShapeID="_x0000_s2049" DrawAspect="Content" ObjectID="_1683997171" r:id="rId4"/>
      </w:object>
    </w:r>
    <w:r w:rsidR="000E369B">
      <w:rPr>
        <w:rFonts w:ascii="Arial" w:hAnsi="Arial"/>
        <w:b/>
        <w:i/>
        <w:sz w:val="18"/>
      </w:rPr>
      <w:t xml:space="preserve">              ~La Matanza~</w:t>
    </w:r>
  </w:p>
  <w:p w:rsidR="000E369B" w:rsidRDefault="000E369B" w:rsidP="000E369B"/>
  <w:p w:rsidR="00F87DE8" w:rsidRPr="000E369B" w:rsidRDefault="00F87DE8" w:rsidP="00F87DE8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50D3F"/>
    <w:multiLevelType w:val="multilevel"/>
    <w:tmpl w:val="C3DC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A48C8"/>
    <w:multiLevelType w:val="multilevel"/>
    <w:tmpl w:val="AF4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4558F"/>
    <w:multiLevelType w:val="multilevel"/>
    <w:tmpl w:val="152C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30897"/>
    <w:multiLevelType w:val="multilevel"/>
    <w:tmpl w:val="69F4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B1"/>
    <w:rsid w:val="000A5C5C"/>
    <w:rsid w:val="000E369B"/>
    <w:rsid w:val="001D4421"/>
    <w:rsid w:val="002A01B1"/>
    <w:rsid w:val="005F7BA0"/>
    <w:rsid w:val="0080016A"/>
    <w:rsid w:val="00807B6D"/>
    <w:rsid w:val="00A71F5E"/>
    <w:rsid w:val="00AD13D3"/>
    <w:rsid w:val="00D32E50"/>
    <w:rsid w:val="00F6079D"/>
    <w:rsid w:val="00F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D510FC5"/>
  <w15:chartTrackingRefBased/>
  <w15:docId w15:val="{944E3424-9090-D947-B640-686EFA53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1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2A01B1"/>
    <w:rPr>
      <w:b/>
      <w:bCs/>
    </w:rPr>
  </w:style>
  <w:style w:type="character" w:customStyle="1" w:styleId="apple-converted-space">
    <w:name w:val="apple-converted-space"/>
    <w:basedOn w:val="Fuentedeprrafopredeter"/>
    <w:rsid w:val="002A01B1"/>
  </w:style>
  <w:style w:type="character" w:styleId="nfasis">
    <w:name w:val="Emphasis"/>
    <w:basedOn w:val="Fuentedeprrafopredeter"/>
    <w:uiPriority w:val="20"/>
    <w:qFormat/>
    <w:rsid w:val="002A01B1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87D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E8"/>
  </w:style>
  <w:style w:type="paragraph" w:styleId="Piedepgina">
    <w:name w:val="footer"/>
    <w:basedOn w:val="Normal"/>
    <w:link w:val="PiedepginaCar"/>
    <w:uiPriority w:val="99"/>
    <w:unhideWhenUsed/>
    <w:rsid w:val="00F87D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1178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2021-05-31T23:12:00Z</dcterms:created>
  <dcterms:modified xsi:type="dcterms:W3CDTF">2021-05-31T23:13:00Z</dcterms:modified>
</cp:coreProperties>
</file>